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INOVAÇÃO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spacing w:lineRule="auto" w:line="288"/>
        <w:ind w:hanging="0" w:start="0" w:end="0"/>
        <w:jc w:val="center"/>
        <w:rPr/>
      </w:pPr>
      <w:r>
        <w:rPr>
          <w:rStyle w:val="Strong"/>
          <w:rFonts w:ascii="Arial" w:hAnsi="Arial"/>
          <w:b w:val="false"/>
          <w:bCs/>
          <w:sz w:val="24"/>
          <w:szCs w:val="24"/>
        </w:rPr>
        <w:t>ANEXO VII - DECLARAÇÃO DE RECONHECIMENTO DE PERTENCIMENTO E DE VÍNCULO COM COMUNIDADE QUILOMBOLA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A Comunidade Remanescente de Quilombo 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localizada no endereço       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   Município de: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Estado: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Telefone(s) para contato: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DECLARA, para o fim específico de atender aos critérios estabelecidos para ingresso pela modalidade de concorrência para pessoa candi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data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de origem de comunidade                remanescente          de                quilombo                                que                a                                pessoa                                candidata,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               documento                                   de                   Identificação            n.º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    ,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expedidopelo 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em //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e Cadastro de Pessoas Físicas sob o n.º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 é membro desta Comunidade e participa da Comunidade possuindo vínculo social, cultural e/ou familiar.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Declara, ainda, estar ciente de que a prestação de informação falsa, apurada posteriormente à matrícula, ensejará o cancelamento da matrícula no IF BAIANO.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Declara, também, estar ciente de que prestar declaração falsa é crime previsto no art. 299, do Código Penal Brasileiro, sujeitando a pessoa declarante às penas sem prejuízo de outras sanções cabíveis.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Local e Data</w:t>
      </w:r>
    </w:p>
    <w:p>
      <w:pPr>
        <w:pStyle w:val="BodyText"/>
        <w:bidi w:val="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​​​​​​​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, 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/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/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           </w:t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217"/>
        <w:gridCol w:w="5421"/>
      </w:tblGrid>
      <w:tr>
        <w:trPr/>
        <w:tc>
          <w:tcPr>
            <w:tcW w:w="963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Presidente da Organização/Associação da Comunidade Quilombola                                                               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Nome Legível do Presidente:</w:t>
            </w:r>
          </w:p>
        </w:tc>
      </w:tr>
      <w:tr>
        <w:trPr/>
        <w:tc>
          <w:tcPr>
            <w:tcW w:w="421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RG:</w:t>
            </w:r>
          </w:p>
        </w:tc>
        <w:tc>
          <w:tcPr>
            <w:tcW w:w="542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CPF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4"/>
                <w:szCs w:val="24"/>
              </w:rPr>
              <w:t>Assinatura:</w:t>
            </w:r>
          </w:p>
        </w:tc>
      </w:tr>
    </w:tbl>
    <w:p>
      <w:pPr>
        <w:pStyle w:val="BodyText"/>
        <w:bidi w:val="0"/>
        <w:ind w:hanging="0" w:start="0" w:end="0"/>
        <w:jc w:val="start"/>
        <w:rPr>
          <w:rStyle w:val="Strong"/>
          <w:rFonts w:ascii="Arial" w:hAnsi="Arial"/>
          <w:sz w:val="24"/>
          <w:szCs w:val="24"/>
        </w:rPr>
      </w:pPr>
      <w:r>
        <w:rPr/>
      </w:r>
    </w:p>
    <w:p>
      <w:pPr>
        <w:pStyle w:val="BodyText"/>
        <w:bidi w:val="0"/>
        <w:ind w:hanging="0" w:start="0" w:end="0"/>
        <w:jc w:val="start"/>
        <w:rPr>
          <w:rStyle w:val="Strong"/>
          <w:rFonts w:ascii="Arial" w:hAnsi="Arial"/>
          <w:sz w:val="24"/>
          <w:szCs w:val="24"/>
        </w:rPr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Observação: Caso a comunidade não tenha associação, esta declaração deverá ser assinada por 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pelo menos 03 (três) lideranças reconhecidas.</w:t>
      </w:r>
    </w:p>
    <w:p>
      <w:pPr>
        <w:pStyle w:val="BodyText"/>
        <w:bidi w:val="0"/>
        <w:ind w:hanging="0" w:start="0" w:end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Assinaturas das lideranças: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Nome: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CPF:</w:t>
      </w:r>
      <w:r>
        <w:rPr>
          <w:rFonts w:ascii="Arial" w:hAnsi="Arial"/>
          <w:b w:val="false"/>
          <w:bCs w:val="false"/>
          <w:sz w:val="24"/>
          <w:szCs w:val="24"/>
        </w:rPr>
        <w:t>​​​​​​​</w:t>
      </w:r>
    </w:p>
    <w:p>
      <w:pPr>
        <w:pStyle w:val="BodyText"/>
        <w:bidi w:val="0"/>
        <w:ind w:hanging="0" w:start="0" w:end="0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Nome: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BodyText"/>
        <w:bidi w:val="0"/>
        <w:ind w:hanging="0" w:start="0" w:end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Nome: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2</Pages>
  <Words>219</Words>
  <Characters>1274</Characters>
  <CharactersWithSpaces>2588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2026-07-10T16:37:59Z</dcterms:created>
  <dc:creator/>
  <dc:description/>
  <dc:language>pt-BR</dc:language>
  <cp:lastModifiedBy/>
  <dcterms:modified xsi:type="dcterms:W3CDTF">2026-07-10T16:41:52Z</dcterms:modified>
  <cp:revision>1</cp:revision>
  <dc:subject/>
  <dc:title/>
</cp:coreProperties>
</file>