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1" w:after="0"/>
        <w:ind w:hanging="0" w:start="0" w:end="28"/>
        <w:jc w:val="center"/>
        <w:rPr>
          <w:spacing w:val="-2"/>
        </w:rPr>
      </w:pPr>
      <w:r>
        <w:rPr>
          <w:spacing w:val="-2"/>
          <w:sz w:val="24"/>
          <w:szCs w:val="24"/>
        </w:rPr>
        <w:t>Anexo III</w:t>
      </w:r>
    </w:p>
    <w:p>
      <w:pPr>
        <w:pStyle w:val="Heading1"/>
        <w:bidi w:val="0"/>
        <w:spacing w:before="1" w:after="0"/>
        <w:ind w:start="19" w:end="28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</w:r>
    </w:p>
    <w:p>
      <w:pPr>
        <w:pStyle w:val="Heading1"/>
        <w:bidi w:val="0"/>
        <w:spacing w:before="1" w:after="0"/>
        <w:ind w:start="19" w:end="28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DECLARAÇÃO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PESSOA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COM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DEFICIÊNCIA</w:t>
      </w:r>
    </w:p>
    <w:p>
      <w:pPr>
        <w:pStyle w:val="Heading1"/>
        <w:bidi w:val="0"/>
        <w:spacing w:before="1" w:after="0"/>
        <w:ind w:start="19" w:end="28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</w:r>
    </w:p>
    <w:p>
      <w:pPr>
        <w:pStyle w:val="Heading1"/>
        <w:bidi w:val="0"/>
        <w:spacing w:before="1" w:after="0"/>
        <w:ind w:start="19" w:end="28"/>
        <w:jc w:val="center"/>
        <w:rPr>
          <w:spacing w:val="-2"/>
        </w:rPr>
      </w:pPr>
      <w:r>
        <w:rPr>
          <w:spacing w:val="-2"/>
        </w:rPr>
      </w:r>
    </w:p>
    <w:p>
      <w:pPr>
        <w:pStyle w:val="BodyText"/>
        <w:tabs>
          <w:tab w:val="clear" w:pos="709"/>
          <w:tab w:val="left" w:pos="3971" w:leader="none"/>
          <w:tab w:val="left" w:pos="4671" w:leader="none"/>
          <w:tab w:val="left" w:pos="6405" w:leader="none"/>
          <w:tab w:val="left" w:pos="9611" w:leader="none"/>
        </w:tabs>
        <w:bidi w:val="0"/>
        <w:spacing w:lineRule="auto" w:line="326"/>
        <w:ind w:hanging="1" w:start="574" w:end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Eu, </w:t>
      </w:r>
      <w:r>
        <w:rPr>
          <w:rFonts w:ascii="Times New Roman" w:hAnsi="Times New Roman"/>
          <w:b w:val="false"/>
          <w:sz w:val="22"/>
          <w:szCs w:val="22"/>
          <w:u w:val="single"/>
        </w:rPr>
        <w:tab/>
      </w:r>
      <w:r>
        <w:rPr>
          <w:rFonts w:ascii="Times New Roman" w:hAnsi="Times New Roman"/>
          <w:b w:val="false"/>
          <w:sz w:val="22"/>
          <w:szCs w:val="22"/>
          <w:u w:val="single"/>
        </w:rPr>
        <w:t>_________________________________</w:t>
      </w:r>
      <w:r>
        <w:rPr>
          <w:sz w:val="22"/>
          <w:szCs w:val="22"/>
        </w:rPr>
        <w:t>, portador do RG nº</w:t>
      </w:r>
      <w:r>
        <w:rPr>
          <w:rFonts w:ascii="Times New Roman" w:hAnsi="Times New Roman"/>
          <w:b w:val="false"/>
          <w:sz w:val="22"/>
          <w:szCs w:val="22"/>
          <w:u w:val="single"/>
        </w:rPr>
        <w:tab/>
      </w:r>
      <w:r>
        <w:rPr>
          <w:rFonts w:ascii="Times New Roman" w:hAnsi="Times New Roman"/>
          <w:b w:val="false"/>
          <w:sz w:val="22"/>
          <w:szCs w:val="22"/>
        </w:rPr>
        <w:t xml:space="preserve"> </w:t>
      </w:r>
      <w:r>
        <w:rPr>
          <w:sz w:val="22"/>
          <w:szCs w:val="22"/>
        </w:rPr>
        <w:t>e inscrito (a) no CPF sob o nº</w:t>
      </w:r>
      <w:r>
        <w:rPr>
          <w:rFonts w:ascii="Times New Roman" w:hAnsi="Times New Roman"/>
          <w:b w:val="false"/>
          <w:sz w:val="22"/>
          <w:szCs w:val="22"/>
          <w:u w:val="single"/>
        </w:rPr>
        <w:tab/>
      </w:r>
      <w:r>
        <w:rPr>
          <w:rFonts w:ascii="Times New Roman" w:hAnsi="Times New Roman"/>
          <w:b w:val="false"/>
          <w:sz w:val="22"/>
          <w:szCs w:val="22"/>
          <w:u w:val="single"/>
        </w:rPr>
        <w:t>_</w:t>
      </w:r>
      <w:r>
        <w:rPr>
          <w:rFonts w:ascii="Times New Roman" w:hAnsi="Times New Roman"/>
          <w:b w:val="false"/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declaro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ao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IF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Baiano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Campus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Uruçuca,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que,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conforme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CID-10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sob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n°</w:t>
      </w:r>
      <w:r>
        <w:rPr>
          <w:rFonts w:ascii="Times New Roman" w:hAnsi="Times New Roman"/>
          <w:b w:val="false"/>
          <w:sz w:val="22"/>
          <w:szCs w:val="22"/>
          <w:u w:val="single"/>
        </w:rPr>
        <w:tab/>
      </w:r>
      <w:r>
        <w:rPr>
          <w:sz w:val="22"/>
          <w:szCs w:val="22"/>
        </w:rPr>
        <w:t>constante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Laudo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Médico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em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anexo,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expedido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conforme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especificações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Edital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possuo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a(s)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seguinte(s)</w:t>
      </w:r>
      <w:r>
        <w:rPr>
          <w:spacing w:val="4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deficiência(s):</w:t>
      </w:r>
    </w:p>
    <w:p>
      <w:pPr>
        <w:pStyle w:val="BodyText"/>
        <w:bidi w:val="0"/>
        <w:spacing w:lineRule="auto" w:line="326" w:before="97" w:after="0"/>
        <w:ind w:start="574" w:end="593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(</w:t>
      </w:r>
      <w:r>
        <w:rPr>
          <w:spacing w:val="3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) Deficiência física (Alteração completa ou parcial de um ou mais segmentos do corpo humano, acarretando o comprometimento da função física, apresentando-se sob a forma</w:t>
      </w:r>
      <w:r>
        <w:rPr>
          <w:spacing w:val="4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 paraplegia, paraparesia, monoplegia, monoparesia, tetraplegia, tetraparesia, triplegia, triparesia, hemiplegia, hemiparesia, ostomia, amputação ou ausência de membro,</w:t>
      </w:r>
      <w:r>
        <w:rPr>
          <w:spacing w:val="4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paralisia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cerebral,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nanismo,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membros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com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deformidade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congênita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ou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adquirida,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exceto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as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deformidades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estéticas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as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que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não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produzam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dificuldades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para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desempenho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funções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(Redação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dada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pelo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Decreto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nº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5.296,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2004);</w:t>
      </w:r>
    </w:p>
    <w:p>
      <w:pPr>
        <w:pStyle w:val="BodyText"/>
        <w:bidi w:val="0"/>
        <w:spacing w:lineRule="auto" w:line="326" w:before="97" w:after="0"/>
        <w:ind w:start="573" w:end="600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(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)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Deficiência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auditiva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(Perda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bilateral,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parcial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ou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total,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quarenta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um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decibéis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(dB)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ou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mais,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aferida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por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audiograma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nas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frequências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500HZ,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1.000HZ,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2.000Hz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3.000Hz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(Redação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dada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pelo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Decreto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nº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5.296,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2004);</w:t>
      </w:r>
    </w:p>
    <w:p>
      <w:pPr>
        <w:pStyle w:val="BodyText"/>
        <w:bidi w:val="0"/>
        <w:spacing w:lineRule="auto" w:line="326" w:before="97" w:after="0"/>
        <w:ind w:start="573" w:end="598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(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)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Deficiência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visual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(Cegueira,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na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qual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acuidade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visual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é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igual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ou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menor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que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0,05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no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melhor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olho,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com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melhor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correção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óptica;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baixa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visão,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que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significa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acuidade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visual</w:t>
      </w:r>
      <w:r>
        <w:rPr>
          <w:spacing w:val="4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entre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0,3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0,05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no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melhor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olho,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com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melhor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correção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óptica;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os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casos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nos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quais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somatória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medida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do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campo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visual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em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ambos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os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olhos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for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igual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ou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menor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que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60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graus;</w:t>
      </w:r>
      <w:r>
        <w:rPr>
          <w:spacing w:val="4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ou a ocorrência simultânea de quaisquer das condições anteriores (Redação dada pelo Decreto nº 5.296, de 2004);</w:t>
      </w:r>
    </w:p>
    <w:p>
      <w:pPr>
        <w:pStyle w:val="BodyText"/>
        <w:bidi w:val="0"/>
        <w:spacing w:lineRule="auto" w:line="326" w:before="97" w:after="0"/>
        <w:ind w:start="573" w:end="595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( ) Deficiência mental (Funcionamento intelectual significativamente inferior à média, com manifestação antes dos dezoito anos e limitações associadas a duas ou mais áreas de</w:t>
      </w:r>
      <w:r>
        <w:rPr>
          <w:spacing w:val="4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habilidades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adaptativas,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tais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como: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a)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comunicação;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b)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cuidado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pessoal;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c)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habilidades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sociais;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d)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utilização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dos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recursos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comunidade;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e)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saúde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segurança;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f)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habilidades</w:t>
      </w:r>
      <w:r>
        <w:rPr>
          <w:spacing w:val="4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acadêmicas;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g)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lazer;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h)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trabalho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(Redação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dada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pelo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Decreto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nº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5.296,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2004);</w:t>
      </w:r>
    </w:p>
    <w:p>
      <w:pPr>
        <w:pStyle w:val="BodyText"/>
        <w:tabs>
          <w:tab w:val="clear" w:pos="709"/>
          <w:tab w:val="left" w:pos="6478" w:leader="none"/>
        </w:tabs>
        <w:bidi w:val="0"/>
        <w:spacing w:before="97" w:after="0"/>
        <w:ind w:start="573" w:end="0"/>
        <w:jc w:val="both"/>
        <w:rPr>
          <w:rFonts w:ascii="Times New Roman" w:hAnsi="Times New Roman"/>
          <w:b w:val="false"/>
        </w:rPr>
      </w:pPr>
      <w:r>
        <w:rPr>
          <w:sz w:val="22"/>
          <w:szCs w:val="22"/>
        </w:rPr>
        <w:t>(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)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Outras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(descreva):</w:t>
      </w:r>
      <w:r>
        <w:rPr>
          <w:rFonts w:ascii="Times New Roman" w:hAnsi="Times New Roman"/>
          <w:b w:val="false"/>
          <w:sz w:val="22"/>
          <w:szCs w:val="22"/>
          <w:u w:val="single"/>
        </w:rPr>
        <w:tab/>
      </w:r>
    </w:p>
    <w:p>
      <w:pPr>
        <w:pStyle w:val="BodyText"/>
        <w:bidi w:val="0"/>
        <w:spacing w:before="9" w:after="0"/>
        <w:jc w:val="start"/>
        <w:rPr>
          <w:rFonts w:ascii="Times New Roman" w:hAnsi="Times New Roman"/>
          <w:b w:val="false"/>
        </w:rPr>
      </w:pPr>
      <w:r>
        <w:rPr>
          <w:rFonts w:ascii="Times New Roman" w:hAnsi="Times New Roman"/>
          <w:b w:val="false"/>
          <w:sz w:val="22"/>
          <w:szCs w:val="22"/>
        </w:rPr>
      </w:r>
    </w:p>
    <w:p>
      <w:pPr>
        <w:pStyle w:val="BodyText"/>
        <w:bidi w:val="0"/>
        <w:spacing w:lineRule="auto" w:line="326"/>
        <w:ind w:start="573" w:end="594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Laudo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Médico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com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expressa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referência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ao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código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correspondente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Classificação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Internacional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Doença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–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CID,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atesta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espécie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grau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deficiência.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São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consideradas</w:t>
      </w:r>
      <w:r>
        <w:rPr>
          <w:spacing w:val="4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pessoas com deficiência (PcD) aquelas que têm impedimentos de longo prazo de natureza física, mental, intelectual ou sensorial, os quais, em interação com diversas barreiras,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podem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obstruir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sua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participação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plena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efetiva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sociedade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em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igualdades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condições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com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demais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pessoas,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nos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termos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dos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artigos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3º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4º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Decreto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nº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3.298/99,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4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artigo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5º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do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Decreto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nº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5.296/2004,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Súmula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nº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377/2009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do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Superior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Tribunal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Justiça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(STJ),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Lei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12.764/2012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Lei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nº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723900</wp:posOffset>
                </wp:positionH>
                <wp:positionV relativeFrom="paragraph">
                  <wp:posOffset>301625</wp:posOffset>
                </wp:positionV>
                <wp:extent cx="1609090" cy="1270"/>
                <wp:effectExtent l="0" t="1905" r="0" b="635"/>
                <wp:wrapTopAndBottom/>
                <wp:docPr id="1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200" cy="1440"/>
                        </a:xfrm>
                        <a:custGeom>
                          <a:avLst/>
                          <a:gdLst>
                            <a:gd name="textAreaLeft" fmla="*/ 0 w 912240"/>
                            <a:gd name="textAreaRight" fmla="*/ 912600 w 91224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609090" h="0">
                              <a:moveTo>
                                <a:pt x="0" y="0"/>
                              </a:moveTo>
                              <a:lnTo>
                                <a:pt x="1609018" y="0"/>
                              </a:lnTo>
                            </a:path>
                          </a:pathLst>
                        </a:custGeom>
                        <a:noFill/>
                        <a:ln w="379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pacing w:val="-2"/>
          <w:sz w:val="22"/>
          <w:szCs w:val="22"/>
        </w:rPr>
        <w:t>13.146/2015.</w:t>
      </w:r>
    </w:p>
    <w:p>
      <w:pPr>
        <w:pStyle w:val="BodyText"/>
        <w:bidi w:val="0"/>
        <w:spacing w:before="13" w:after="0"/>
        <w:jc w:val="star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bidi w:val="0"/>
        <w:ind w:start="573" w:end="0"/>
        <w:jc w:val="start"/>
        <w:rPr>
          <w:sz w:val="22"/>
          <w:szCs w:val="22"/>
        </w:rPr>
      </w:pPr>
      <w:r>
        <w:rPr>
          <w:spacing w:val="-6"/>
          <w:sz w:val="22"/>
          <w:szCs w:val="22"/>
        </w:rPr>
        <w:t>Local</w:t>
      </w:r>
      <w:r>
        <w:rPr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data</w:t>
      </w:r>
    </w:p>
    <w:p>
      <w:pPr>
        <w:pStyle w:val="BodyText"/>
        <w:bidi w:val="0"/>
        <w:spacing w:before="41" w:after="0"/>
        <w:jc w:val="start"/>
        <w:rPr>
          <w:sz w:val="20"/>
        </w:rPr>
      </w:pPr>
      <w:r>
        <w:rPr>
          <w:sz w:val="22"/>
          <w:szCs w:val="22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723900</wp:posOffset>
                </wp:positionH>
                <wp:positionV relativeFrom="paragraph">
                  <wp:posOffset>187325</wp:posOffset>
                </wp:positionV>
                <wp:extent cx="1313180" cy="1270"/>
                <wp:effectExtent l="0" t="1905" r="0" b="635"/>
                <wp:wrapTopAndBottom/>
                <wp:docPr id="2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280" cy="1440"/>
                        </a:xfrm>
                        <a:custGeom>
                          <a:avLst/>
                          <a:gdLst>
                            <a:gd name="textAreaLeft" fmla="*/ 0 w 744480"/>
                            <a:gd name="textAreaRight" fmla="*/ 744840 w 74448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313180" h="0">
                              <a:moveTo>
                                <a:pt x="0" y="0"/>
                              </a:moveTo>
                              <a:lnTo>
                                <a:pt x="1312627" y="0"/>
                              </a:lnTo>
                            </a:path>
                          </a:pathLst>
                        </a:custGeom>
                        <a:noFill/>
                        <a:ln w="379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bidi w:val="0"/>
        <w:spacing w:before="13" w:after="0"/>
        <w:jc w:val="star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bidi w:val="0"/>
        <w:spacing w:before="0" w:after="140"/>
        <w:ind w:start="573" w:end="0"/>
        <w:jc w:val="start"/>
        <w:rPr>
          <w:sz w:val="22"/>
          <w:szCs w:val="22"/>
        </w:rPr>
      </w:pPr>
      <w:r>
        <w:rPr>
          <w:w w:val="90"/>
          <w:sz w:val="22"/>
          <w:szCs w:val="22"/>
        </w:rPr>
        <w:t>Assinatura</w:t>
      </w:r>
      <w:r>
        <w:rPr>
          <w:spacing w:val="-2"/>
          <w:sz w:val="22"/>
          <w:szCs w:val="22"/>
        </w:rPr>
        <w:t xml:space="preserve"> </w:t>
      </w:r>
      <w:r>
        <w:rPr>
          <w:w w:val="90"/>
          <w:sz w:val="22"/>
          <w:szCs w:val="22"/>
        </w:rPr>
        <w:t>do</w:t>
      </w:r>
      <w:r>
        <w:rPr>
          <w:spacing w:val="-2"/>
          <w:sz w:val="22"/>
          <w:szCs w:val="22"/>
        </w:rPr>
        <w:t xml:space="preserve"> </w:t>
      </w:r>
      <w:r>
        <w:rPr>
          <w:spacing w:val="-2"/>
          <w:w w:val="90"/>
          <w:sz w:val="22"/>
          <w:szCs w:val="22"/>
        </w:rPr>
        <w:t>declarante</w:t>
      </w:r>
    </w:p>
    <w:sectPr>
      <w:type w:val="nextPage"/>
      <w:pgSz w:w="11906" w:h="16838"/>
      <w:pgMar w:left="619" w:right="230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Normal"/>
    <w:qFormat/>
    <w:pPr>
      <w:ind w:start="673"/>
      <w:outlineLvl w:val="1"/>
    </w:pPr>
    <w:rPr>
      <w:rFonts w:ascii="Arial" w:hAnsi="Arial" w:eastAsia="Arial" w:cs="Arial"/>
      <w:b/>
      <w:bCs/>
      <w:sz w:val="12"/>
      <w:szCs w:val="12"/>
      <w:lang w:val="pt-PT" w:eastAsia="en-US" w:bidi="ar-SA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LibreOffice/25.2.5.2$Windows_X86_64 LibreOffice_project/03d19516eb2e1dd5d4ccd751a0d6f35f35e08022</Application>
  <AppVersion>15.0000</AppVersion>
  <Pages>1</Pages>
  <Words>415</Words>
  <Characters>2297</Characters>
  <CharactersWithSpaces>2706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2025-08-25T11:40:56Z</dcterms:created>
  <dc:creator/>
  <dc:description/>
  <dc:language>pt-BR</dc:language>
  <cp:lastModifiedBy/>
  <dcterms:modified xsi:type="dcterms:W3CDTF">2025-08-25T11:42:37Z</dcterms:modified>
  <cp:revision>1</cp:revision>
  <dc:subject/>
  <dc:title/>
</cp:coreProperties>
</file>